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B7" w:rsidRPr="00F42BA7" w:rsidRDefault="008B1E13" w:rsidP="002877B7">
      <w:pPr>
        <w:jc w:val="center"/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21950287" wp14:editId="3A05EF6B">
            <wp:extent cx="371475" cy="647700"/>
            <wp:effectExtent l="0" t="0" r="0" b="0"/>
            <wp:docPr id="2" name="Immagine 2" descr="logo in traspare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in trasparenz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4" cy="6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 xml:space="preserve"> </w:t>
      </w:r>
      <w:r w:rsidR="002877B7" w:rsidRPr="00F42BA7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Il mo</w:t>
      </w:r>
      <w:r w:rsidR="00A7179D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n</w:t>
      </w:r>
      <w:r w:rsidR="002877B7" w:rsidRPr="00F42BA7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do animale nell’azienda biodinamica</w:t>
      </w:r>
    </w:p>
    <w:p w:rsidR="00C53E45" w:rsidRDefault="00E718EA" w:rsidP="007F55FB">
      <w:pPr>
        <w:jc w:val="center"/>
      </w:pPr>
      <w:r>
        <w:rPr>
          <w:noProof/>
          <w:lang w:eastAsia="it-IT"/>
        </w:rPr>
        <w:drawing>
          <wp:inline distT="0" distB="0" distL="0" distR="0" wp14:anchorId="7676992E" wp14:editId="71C24A02">
            <wp:extent cx="5825139" cy="3886200"/>
            <wp:effectExtent l="0" t="0" r="4445" b="0"/>
            <wp:docPr id="3" name="Immagine 3" descr="La gallina? Un animale geniale - FocusJunior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allina? Un animale geniale - FocusJunior.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367" cy="38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FB" w:rsidRDefault="007F55FB" w:rsidP="002877B7">
      <w:pPr>
        <w:jc w:val="center"/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</w:pPr>
    </w:p>
    <w:p w:rsidR="002877B7" w:rsidRPr="002877B7" w:rsidRDefault="002877B7" w:rsidP="002877B7">
      <w:pPr>
        <w:jc w:val="center"/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</w:pPr>
      <w:r w:rsidRPr="002877B7"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  <w:t>Presso la sede della fondazione LE MADRI a Rolo (RE) Via Porto 4</w:t>
      </w:r>
    </w:p>
    <w:p w:rsidR="002877B7" w:rsidRPr="002877B7" w:rsidRDefault="002877B7" w:rsidP="002877B7">
      <w:pPr>
        <w:jc w:val="center"/>
        <w:rPr>
          <w:rFonts w:ascii="Arial Black" w:hAnsi="Arial Black"/>
          <w:color w:val="943634" w:themeColor="accent2" w:themeShade="BF"/>
          <w:sz w:val="28"/>
          <w:szCs w:val="28"/>
        </w:rPr>
      </w:pP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 xml:space="preserve">Sabato </w:t>
      </w:r>
      <w:r w:rsidR="00E718EA">
        <w:rPr>
          <w:rFonts w:ascii="Arial Black" w:hAnsi="Arial Black"/>
          <w:color w:val="943634" w:themeColor="accent2" w:themeShade="BF"/>
          <w:sz w:val="28"/>
          <w:szCs w:val="28"/>
        </w:rPr>
        <w:t>13</w:t>
      </w: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 xml:space="preserve"> Aprile 20</w:t>
      </w:r>
      <w:r w:rsidR="00E718EA">
        <w:rPr>
          <w:rFonts w:ascii="Arial Black" w:hAnsi="Arial Black"/>
          <w:color w:val="943634" w:themeColor="accent2" w:themeShade="BF"/>
          <w:sz w:val="28"/>
          <w:szCs w:val="28"/>
        </w:rPr>
        <w:t>24</w:t>
      </w: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 xml:space="preserve"> dalle 9:30 alle 17:00</w:t>
      </w:r>
    </w:p>
    <w:p w:rsidR="002877B7" w:rsidRPr="002877B7" w:rsidRDefault="002877B7" w:rsidP="002877B7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t>Relatore: Marcello Volanti, medico veterinario, consulente in aziende biologiche e biodinamiche</w:t>
      </w:r>
    </w:p>
    <w:p w:rsidR="002877B7" w:rsidRPr="002877B7" w:rsidRDefault="002877B7" w:rsidP="002877B7">
      <w:pPr>
        <w:rPr>
          <w:rFonts w:ascii="Arial Black" w:hAnsi="Arial Black"/>
          <w:color w:val="943634" w:themeColor="accent2" w:themeShade="BF"/>
          <w:sz w:val="24"/>
          <w:szCs w:val="24"/>
        </w:rPr>
      </w:pPr>
      <w:r w:rsidRPr="006B554C">
        <w:rPr>
          <w:rFonts w:ascii="Arial Black" w:hAnsi="Arial Black"/>
          <w:color w:val="943634" w:themeColor="accent2" w:themeShade="BF"/>
          <w:sz w:val="24"/>
          <w:szCs w:val="24"/>
          <w:u w:val="single"/>
        </w:rPr>
        <w:t>Mattino</w:t>
      </w:r>
      <w:r w:rsidR="006B554C">
        <w:rPr>
          <w:rFonts w:ascii="Arial Black" w:hAnsi="Arial Black"/>
          <w:color w:val="943634" w:themeColor="accent2" w:themeShade="BF"/>
          <w:sz w:val="24"/>
          <w:szCs w:val="24"/>
          <w:u w:val="single"/>
        </w:rPr>
        <w:t>:</w:t>
      </w: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 xml:space="preserve"> Evoluzione del rapporto </w:t>
      </w:r>
      <w:r w:rsidR="000974F0">
        <w:rPr>
          <w:rFonts w:ascii="Arial Black" w:hAnsi="Arial Black"/>
          <w:color w:val="943634" w:themeColor="accent2" w:themeShade="BF"/>
          <w:sz w:val="24"/>
          <w:szCs w:val="24"/>
        </w:rPr>
        <w:t xml:space="preserve">uomo - </w:t>
      </w: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>animale: dal rispetto alla redenzione</w:t>
      </w:r>
    </w:p>
    <w:p w:rsidR="002877B7" w:rsidRPr="002877B7" w:rsidRDefault="002877B7" w:rsidP="002877B7">
      <w:pPr>
        <w:rPr>
          <w:rFonts w:ascii="Arial Black" w:hAnsi="Arial Black"/>
          <w:color w:val="943634" w:themeColor="accent2" w:themeShade="BF"/>
          <w:sz w:val="24"/>
          <w:szCs w:val="24"/>
        </w:rPr>
      </w:pP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>L’animale come essere senziente: le basi per un benessere dell’animale e dell’organismo agricolo</w:t>
      </w:r>
    </w:p>
    <w:p w:rsidR="007F55FB" w:rsidRDefault="002877B7" w:rsidP="00E718EA">
      <w:pPr>
        <w:pStyle w:val="default-style"/>
        <w:rPr>
          <w:rFonts w:ascii="Arial Black" w:hAnsi="Arial Black"/>
          <w:color w:val="943634" w:themeColor="accent2" w:themeShade="BF"/>
        </w:rPr>
      </w:pPr>
      <w:r w:rsidRPr="006B554C">
        <w:rPr>
          <w:rFonts w:ascii="Arial Black" w:hAnsi="Arial Black"/>
          <w:color w:val="943634" w:themeColor="accent2" w:themeShade="BF"/>
          <w:u w:val="single"/>
        </w:rPr>
        <w:t>Pomerigg</w:t>
      </w:r>
      <w:r w:rsidR="00E718EA">
        <w:rPr>
          <w:rFonts w:ascii="Arial Black" w:hAnsi="Arial Black"/>
          <w:color w:val="943634" w:themeColor="accent2" w:themeShade="BF"/>
          <w:u w:val="single"/>
        </w:rPr>
        <w:t>io:</w:t>
      </w:r>
      <w:r w:rsidR="007F55FB">
        <w:rPr>
          <w:rFonts w:ascii="Arial Black" w:hAnsi="Arial Black"/>
          <w:color w:val="943634" w:themeColor="accent2" w:themeShade="BF"/>
        </w:rPr>
        <w:t xml:space="preserve"> </w:t>
      </w:r>
      <w:r w:rsidR="00E718EA" w:rsidRPr="00E718EA">
        <w:rPr>
          <w:rFonts w:ascii="Arial Black" w:hAnsi="Arial Black"/>
          <w:color w:val="943634" w:themeColor="accent2" w:themeShade="BF"/>
        </w:rPr>
        <w:t>G</w:t>
      </w:r>
      <w:r w:rsidR="007F55FB">
        <w:rPr>
          <w:rFonts w:ascii="Arial Black" w:hAnsi="Arial Black"/>
          <w:color w:val="943634" w:themeColor="accent2" w:themeShade="BF"/>
        </w:rPr>
        <w:t>LI AVICOLI</w:t>
      </w:r>
      <w:r w:rsidR="00E718EA" w:rsidRPr="00E718EA">
        <w:rPr>
          <w:rFonts w:ascii="Arial Black" w:hAnsi="Arial Black"/>
          <w:color w:val="943634" w:themeColor="accent2" w:themeShade="BF"/>
        </w:rPr>
        <w:t>, con particolare attenzione alla gallina ovaiola, etologia e soluzioni di allevamento.</w:t>
      </w:r>
    </w:p>
    <w:p w:rsidR="00E718EA" w:rsidRDefault="00E718EA" w:rsidP="00E718EA">
      <w:pPr>
        <w:pStyle w:val="default-style"/>
      </w:pPr>
      <w:r w:rsidRPr="00E718EA">
        <w:rPr>
          <w:rFonts w:ascii="Arial Black" w:hAnsi="Arial Black"/>
          <w:color w:val="943634" w:themeColor="accent2" w:themeShade="BF"/>
        </w:rPr>
        <w:t>Strutture,</w:t>
      </w:r>
      <w:r>
        <w:rPr>
          <w:rFonts w:ascii="Arial Black" w:hAnsi="Arial Black"/>
          <w:color w:val="943634" w:themeColor="accent2" w:themeShade="BF"/>
        </w:rPr>
        <w:t xml:space="preserve"> alimentazione, pascolo, riconoscimento di alcune malattie, normativa sulla commercializzazione delle uova, adempimenti burocratici per realizzare un allevamento.</w:t>
      </w:r>
      <w:r>
        <w:t> </w:t>
      </w:r>
    </w:p>
    <w:p w:rsidR="004363B7" w:rsidRDefault="004363B7" w:rsidP="007F55FB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2877B7" w:rsidRPr="002877B7" w:rsidRDefault="002877B7" w:rsidP="007F55FB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lastRenderedPageBreak/>
        <w:t>Ore 9:00 Arrivo e registrazione dei partecipanti</w:t>
      </w:r>
    </w:p>
    <w:p w:rsidR="002877B7" w:rsidRPr="002877B7" w:rsidRDefault="002877B7" w:rsidP="002877B7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t>Ore 9:30: Inizio attività</w:t>
      </w:r>
    </w:p>
    <w:p w:rsidR="002877B7" w:rsidRPr="007F55FB" w:rsidRDefault="002877B7" w:rsidP="007F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7F55FB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L’ISCRIZIONE E’ OBBLIGATORIA</w:t>
      </w:r>
    </w:p>
    <w:p w:rsidR="007F55FB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l'iscrizione si richiede il versamento anticipato della quota di partecipazione tramite bonifico bancario sull'IBAN </w:t>
      </w:r>
    </w:p>
    <w:p w:rsidR="007F55FB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FONDAZIONE LE 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MADRI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IT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05387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66440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000001255289</w:t>
      </w:r>
      <w:r w:rsidR="007F55FB"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77B7" w:rsidRPr="007F55FB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ausale: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corso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mondo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animal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77B7" w:rsidRPr="007F55FB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Quota di partecipazione </w:t>
      </w:r>
      <w:r w:rsidRPr="007F55F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70,00 euro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(pasto escluso).</w:t>
      </w:r>
    </w:p>
    <w:p w:rsidR="007F55FB" w:rsidRPr="007F55FB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77B7" w:rsidRPr="002877B7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Successivamente si prega di scrivere una mail all’indirizzo </w:t>
      </w:r>
      <w:r w:rsidRPr="004363B7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</w:rPr>
        <w:t>info@fondazionelemadri.it</w:t>
      </w:r>
      <w:r w:rsidRPr="004363B7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 il vostro nome, cognome e indirizzo, allegando la distinta di bonifico.</w:t>
      </w:r>
    </w:p>
    <w:p w:rsidR="002877B7" w:rsidRPr="002877B7" w:rsidRDefault="002877B7" w:rsidP="007F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</w:rPr>
      </w:pPr>
      <w:r w:rsidRPr="002877B7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</w:rPr>
        <w:t>L'iscrizione al corso sarà considerata valida e confermata tramite e-mail previo versamento della quota di partecipazione.</w:t>
      </w:r>
    </w:p>
    <w:p w:rsidR="004363B7" w:rsidRDefault="007F55FB" w:rsidP="007F55FB">
      <w:pPr>
        <w:rPr>
          <w:rFonts w:ascii="Cambria" w:eastAsia="Times New Roman" w:hAnsi="Cambria" w:cs="Times New Roman"/>
          <w:b/>
          <w:bCs/>
        </w:rPr>
      </w:pPr>
      <w:r w:rsidRPr="007F55FB">
        <w:rPr>
          <w:rFonts w:ascii="Cambria" w:eastAsia="Times New Roman" w:hAnsi="Cambria" w:cs="Times New Roman"/>
          <w:b/>
          <w:bCs/>
        </w:rPr>
        <w:t>Sarà attivo il servizio di ristorazione interna con prodotti biodinamici e biologici (pranz</w:t>
      </w:r>
      <w:r>
        <w:rPr>
          <w:rFonts w:ascii="Cambria" w:eastAsia="Times New Roman" w:hAnsi="Cambria" w:cs="Times New Roman"/>
          <w:b/>
          <w:bCs/>
        </w:rPr>
        <w:t>o)</w:t>
      </w:r>
      <w:r w:rsidR="004363B7">
        <w:rPr>
          <w:rFonts w:ascii="Cambria" w:eastAsia="Times New Roman" w:hAnsi="Cambria" w:cs="Times New Roman"/>
          <w:b/>
          <w:bCs/>
        </w:rPr>
        <w:t>.</w:t>
      </w:r>
    </w:p>
    <w:p w:rsidR="007F55FB" w:rsidRPr="004363B7" w:rsidRDefault="007F55FB" w:rsidP="007F55FB">
      <w:pPr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</w:pPr>
      <w:r w:rsidRPr="007F55FB">
        <w:rPr>
          <w:rFonts w:ascii="Cambria" w:eastAsia="Times New Roman" w:hAnsi="Cambria" w:cs="Times New Roman"/>
          <w:b/>
          <w:bCs/>
        </w:rPr>
        <w:t>Il p</w:t>
      </w:r>
      <w:r>
        <w:rPr>
          <w:rFonts w:ascii="Cambria" w:eastAsia="Times New Roman" w:hAnsi="Cambria" w:cs="Times New Roman"/>
          <w:b/>
          <w:bCs/>
        </w:rPr>
        <w:t>asto</w:t>
      </w:r>
      <w:r w:rsidRPr="007F55FB">
        <w:rPr>
          <w:rFonts w:ascii="Cambria" w:eastAsia="Times New Roman" w:hAnsi="Cambria" w:cs="Times New Roman"/>
          <w:b/>
          <w:bCs/>
        </w:rPr>
        <w:t xml:space="preserve"> prevede menu vegetariano</w:t>
      </w:r>
      <w:r>
        <w:rPr>
          <w:rFonts w:ascii="Cambria" w:eastAsia="Times New Roman" w:hAnsi="Cambria" w:cs="Times New Roman"/>
          <w:b/>
          <w:bCs/>
        </w:rPr>
        <w:t>: p</w:t>
      </w:r>
      <w:r w:rsidRPr="007F55FB">
        <w:rPr>
          <w:rFonts w:ascii="Cambria" w:eastAsia="Times New Roman" w:hAnsi="Cambria" w:cs="Times New Roman"/>
          <w:b/>
          <w:bCs/>
        </w:rPr>
        <w:t xml:space="preserve">er motivi di tempo legati al rispetto del programma, non sarà possibile preparare pietanze o altri piatti diversi e/o personalizzati. </w:t>
      </w:r>
      <w:r w:rsidRPr="007F55FB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>Vi chiediamo</w:t>
      </w:r>
      <w:r w:rsidRPr="004363B7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 xml:space="preserve"> cortesemente</w:t>
      </w:r>
      <w:r w:rsidRPr="007F55FB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 xml:space="preserve"> di prenotare i pasti al momento dell’iscrizione. </w:t>
      </w:r>
    </w:p>
    <w:p w:rsidR="004363B7" w:rsidRDefault="007F55FB" w:rsidP="004363B7">
      <w:pPr>
        <w:rPr>
          <w:rFonts w:ascii="Cambria" w:eastAsia="Times New Roman" w:hAnsi="Cambria" w:cs="Times New Roman"/>
          <w:b/>
          <w:bCs/>
        </w:rPr>
      </w:pP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La quota </w:t>
      </w: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per il pasto </w:t>
      </w: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è di 18,00 €</w:t>
      </w: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 da versare</w:t>
      </w: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 direttamente in sede all’arrivo</w:t>
      </w:r>
      <w:r w:rsidRPr="007F55FB">
        <w:rPr>
          <w:rFonts w:ascii="Cambria" w:eastAsia="Times New Roman" w:hAnsi="Cambria" w:cs="Times New Roman"/>
          <w:b/>
          <w:bCs/>
        </w:rPr>
        <w:t>.</w:t>
      </w:r>
    </w:p>
    <w:p w:rsidR="004363B7" w:rsidRPr="002877B7" w:rsidRDefault="002877B7" w:rsidP="004363B7">
      <w:pPr>
        <w:rPr>
          <w:rFonts w:ascii="Comic Sans MS" w:hAnsi="Comic Sans MS" w:cs="Comic Sans MS"/>
          <w:color w:val="76923C" w:themeColor="accent3" w:themeShade="BF"/>
          <w:sz w:val="24"/>
          <w:szCs w:val="24"/>
        </w:rPr>
      </w:pPr>
      <w:r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 xml:space="preserve">Termine iscrizioni </w:t>
      </w:r>
      <w:r w:rsidR="004363B7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 xml:space="preserve">Lunedì 8 </w:t>
      </w:r>
      <w:r w:rsidR="006B554C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Aprile 20</w:t>
      </w:r>
      <w:r w:rsidR="004363B7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24</w:t>
      </w:r>
      <w:r w:rsidR="006B554C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.</w:t>
      </w:r>
      <w:bookmarkStart w:id="0" w:name="_GoBack"/>
      <w:bookmarkEnd w:id="0"/>
    </w:p>
    <w:p w:rsidR="002877B7" w:rsidRPr="002877B7" w:rsidRDefault="004363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</w:pPr>
      <w:r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  <w:t>A</w:t>
      </w:r>
      <w:r w:rsidR="002877B7" w:rsidRPr="002877B7"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  <w:t>lberghi (prenotarsi autonomamente)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ROLO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(200 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r w:rsidRPr="004363B7">
        <w:rPr>
          <w:rFonts w:ascii="Cambria" w:hAnsi="Cambria" w:cs="Calibri"/>
          <w:sz w:val="20"/>
          <w:szCs w:val="20"/>
        </w:rPr>
        <w:t xml:space="preserve">Portale dei Soli, corso Repubblica 23 – tel. 331 1303065 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Reboglio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C. Battisti 59 - tel. 0522 666913 - 338 6755342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Agriturismo Dosso al Porto, via Porto 16 - tel. 333 3507499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NOVI DI MODENA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L’Alloro, via Martiri della Libertà 19 - tel. 347 3299033 - 339 4822910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Ponte Catena 45 - tel. 339 6164014 - 059 676160 - 3486722878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FABBRICO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(5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Agriturismo </w:t>
      </w:r>
      <w:r w:rsidRPr="004363B7">
        <w:rPr>
          <w:rFonts w:ascii="Cambria" w:eastAsia="Calibri" w:hAnsi="Cambria" w:cs="Times New Roman"/>
          <w:i/>
          <w:sz w:val="20"/>
          <w:szCs w:val="20"/>
        </w:rPr>
        <w:t>Vitae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, via Naviglio 11- tel. 370 3691626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Albergo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Soliani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Giacomo Matteotti 10 - tel. 0522 665915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San Genesio, via Piave 35 - tel. 0522 665240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REGGIOLO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Agriturismo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Lucchetta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San Venerio 86 - tel. 0522 971150 - 339 6377675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La Casa di Cecilia, via Aurelia 4 - tel. 338 8314216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Loghino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 Moretti, Strada Caselli 2 - tel. 347 6424960 - 347 2482537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Villa Nabila, via G. Marconi 4 - tel. 0522 973197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Gonzaga, via P. Malagoli 5 - tel. 0522 974737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Albergo Fonda, via Guastalla 343 - tel. 0522 975300 - 338 6691385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in via Caboto 2, zona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ind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.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Ranaro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 - tel. 0522 973001 - 340 3853292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Agriturismo Boschi, via Cattanea 54 - tel. 0522 972745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BRUGNETO (Reggiolo)</w:t>
      </w:r>
      <w:r w:rsidRPr="004363B7">
        <w:rPr>
          <w:rFonts w:ascii="Cambria" w:eastAsia="Calibri" w:hAnsi="Cambria" w:cs="Times New Roman"/>
          <w:sz w:val="20"/>
          <w:szCs w:val="20"/>
        </w:rPr>
        <w:t> 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Albergo Fonda, via Guastalla 341 - tel. 0522 975300 - 338 6691385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PEGOGNAGA </w:t>
      </w:r>
      <w:r w:rsidRPr="004363B7">
        <w:rPr>
          <w:rFonts w:ascii="Cambria" w:eastAsia="Calibri" w:hAnsi="Cambria" w:cs="Times New Roman"/>
          <w:sz w:val="20"/>
          <w:szCs w:val="20"/>
        </w:rPr>
        <w:t>(10 km) Hotel 900, via N. Sauro 1 - tel. 0376 55063</w:t>
      </w:r>
    </w:p>
    <w:p w:rsidR="002877B7" w:rsidRPr="004363B7" w:rsidRDefault="002877B7" w:rsidP="0028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877B7" w:rsidRPr="004363B7" w:rsidRDefault="002877B7" w:rsidP="002877B7">
      <w:pPr>
        <w:spacing w:after="0"/>
        <w:jc w:val="both"/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</w:pP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Per raggiungerci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: </w:t>
      </w: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da autostrada A22 (autostrada del Brennero)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 prendere uscita Rolo-Reggiolo, poi seguire direzione Rolo avanti 3 km (la Fondazione si trova prima del paese, sulla sinistra)</w:t>
      </w:r>
      <w:r w:rsidR="006B554C"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, v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ia Porto, 4</w:t>
      </w:r>
    </w:p>
    <w:p w:rsidR="002877B7" w:rsidRPr="004363B7" w:rsidRDefault="002877B7" w:rsidP="002877B7">
      <w:pPr>
        <w:spacing w:after="0"/>
        <w:jc w:val="both"/>
        <w:rPr>
          <w:color w:val="76923C" w:themeColor="accent3" w:themeShade="BF"/>
          <w:sz w:val="20"/>
          <w:szCs w:val="20"/>
        </w:rPr>
      </w:pP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In treno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: sulla linea Modena-Mantova, fermata Rolo/Novi/Fabbrico.</w:t>
      </w:r>
    </w:p>
    <w:sectPr w:rsidR="002877B7" w:rsidRPr="004363B7" w:rsidSect="004363B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B7"/>
    <w:rsid w:val="000974F0"/>
    <w:rsid w:val="002877B7"/>
    <w:rsid w:val="004363B7"/>
    <w:rsid w:val="006B554C"/>
    <w:rsid w:val="007F55FB"/>
    <w:rsid w:val="008B1E13"/>
    <w:rsid w:val="00A7179D"/>
    <w:rsid w:val="00C53E45"/>
    <w:rsid w:val="00E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B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e"/>
    <w:rsid w:val="00E71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B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e"/>
    <w:rsid w:val="00E71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2024-03-01T10:32:00Z</cp:lastPrinted>
  <dcterms:created xsi:type="dcterms:W3CDTF">2024-03-01T10:10:00Z</dcterms:created>
  <dcterms:modified xsi:type="dcterms:W3CDTF">2024-03-01T10:33:00Z</dcterms:modified>
</cp:coreProperties>
</file>