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D" w:rsidRDefault="00E20F46" w:rsidP="00C8670D">
      <w:pPr>
        <w:spacing w:before="156" w:line="242" w:lineRule="auto"/>
        <w:ind w:left="1872" w:right="977" w:hanging="190"/>
        <w:rPr>
          <w:rFonts w:ascii="Calibri" w:hAnsi="Calibri"/>
          <w:b/>
          <w:spacing w:val="28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6865C329" wp14:editId="22FCE146">
            <wp:extent cx="371475" cy="647700"/>
            <wp:effectExtent l="0" t="0" r="0" b="0"/>
            <wp:docPr id="2" name="Immagine 2" descr="logo in trasparen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in trasparenz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4" cy="64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</w:rPr>
        <w:t xml:space="preserve">  </w:t>
      </w:r>
      <w:r w:rsidR="00BD481D" w:rsidRPr="00C8670D">
        <w:rPr>
          <w:rFonts w:ascii="Calibri" w:hAnsi="Calibri"/>
          <w:b/>
          <w:sz w:val="36"/>
          <w:szCs w:val="36"/>
        </w:rPr>
        <w:t>Sabato</w:t>
      </w:r>
      <w:r w:rsidR="00AB7440" w:rsidRPr="00C8670D">
        <w:rPr>
          <w:rFonts w:ascii="Calibri" w:hAnsi="Calibri"/>
          <w:b/>
          <w:sz w:val="36"/>
          <w:szCs w:val="36"/>
        </w:rPr>
        <w:t xml:space="preserve"> 27 aprile 2024</w:t>
      </w:r>
      <w:r w:rsidR="00BD481D" w:rsidRPr="00C8670D">
        <w:rPr>
          <w:rFonts w:ascii="Calibri" w:hAnsi="Calibri"/>
          <w:b/>
          <w:spacing w:val="28"/>
          <w:sz w:val="36"/>
          <w:szCs w:val="36"/>
        </w:rPr>
        <w:t xml:space="preserve"> </w:t>
      </w:r>
    </w:p>
    <w:p w:rsidR="00977E78" w:rsidRPr="00C8670D" w:rsidRDefault="00BD481D" w:rsidP="00C8670D">
      <w:pPr>
        <w:spacing w:before="156" w:line="242" w:lineRule="auto"/>
        <w:ind w:left="1872" w:right="977" w:hanging="190"/>
        <w:jc w:val="center"/>
        <w:rPr>
          <w:rFonts w:ascii="Calibri" w:hAnsi="Calibri"/>
          <w:sz w:val="36"/>
          <w:szCs w:val="36"/>
        </w:rPr>
      </w:pPr>
      <w:r w:rsidRPr="00C8670D">
        <w:rPr>
          <w:rFonts w:ascii="Calibri" w:hAnsi="Calibri"/>
          <w:sz w:val="36"/>
          <w:szCs w:val="36"/>
        </w:rPr>
        <w:t>dalle</w:t>
      </w:r>
      <w:r w:rsidRPr="00C8670D">
        <w:rPr>
          <w:rFonts w:ascii="Calibri" w:hAnsi="Calibri"/>
          <w:spacing w:val="-3"/>
          <w:sz w:val="36"/>
          <w:szCs w:val="36"/>
        </w:rPr>
        <w:t xml:space="preserve"> </w:t>
      </w:r>
      <w:bookmarkStart w:id="0" w:name="_GoBack"/>
      <w:bookmarkEnd w:id="0"/>
      <w:r w:rsidRPr="00C8670D">
        <w:rPr>
          <w:rFonts w:ascii="Calibri" w:hAnsi="Calibri"/>
          <w:sz w:val="36"/>
          <w:szCs w:val="36"/>
        </w:rPr>
        <w:t>ore</w:t>
      </w:r>
      <w:r w:rsidRPr="00C8670D">
        <w:rPr>
          <w:rFonts w:ascii="Calibri" w:hAnsi="Calibri"/>
          <w:spacing w:val="-2"/>
          <w:sz w:val="36"/>
          <w:szCs w:val="36"/>
        </w:rPr>
        <w:t xml:space="preserve"> </w:t>
      </w:r>
      <w:r w:rsidRPr="00C8670D">
        <w:rPr>
          <w:rFonts w:ascii="Calibri" w:hAnsi="Calibri"/>
          <w:sz w:val="36"/>
          <w:szCs w:val="36"/>
        </w:rPr>
        <w:t>9,30</w:t>
      </w:r>
      <w:r w:rsidRPr="00C8670D">
        <w:rPr>
          <w:rFonts w:ascii="Calibri" w:hAnsi="Calibri"/>
          <w:spacing w:val="-3"/>
          <w:sz w:val="36"/>
          <w:szCs w:val="36"/>
        </w:rPr>
        <w:t xml:space="preserve"> </w:t>
      </w:r>
      <w:r w:rsidRPr="00C8670D">
        <w:rPr>
          <w:rFonts w:ascii="Calibri" w:hAnsi="Calibri"/>
          <w:sz w:val="36"/>
          <w:szCs w:val="36"/>
        </w:rPr>
        <w:t>alle</w:t>
      </w:r>
      <w:r w:rsidRPr="00C8670D">
        <w:rPr>
          <w:rFonts w:ascii="Calibri" w:hAnsi="Calibri"/>
          <w:spacing w:val="-3"/>
          <w:sz w:val="36"/>
          <w:szCs w:val="36"/>
        </w:rPr>
        <w:t xml:space="preserve"> </w:t>
      </w:r>
      <w:r w:rsidRPr="00C8670D">
        <w:rPr>
          <w:rFonts w:ascii="Calibri" w:hAnsi="Calibri"/>
          <w:sz w:val="36"/>
          <w:szCs w:val="36"/>
        </w:rPr>
        <w:t>ore</w:t>
      </w:r>
      <w:r w:rsidRPr="00C8670D">
        <w:rPr>
          <w:rFonts w:ascii="Calibri" w:hAnsi="Calibri"/>
          <w:spacing w:val="-3"/>
          <w:sz w:val="36"/>
          <w:szCs w:val="36"/>
        </w:rPr>
        <w:t xml:space="preserve"> </w:t>
      </w:r>
      <w:r w:rsidR="00AB7440" w:rsidRPr="00C8670D">
        <w:rPr>
          <w:rFonts w:ascii="Calibri" w:hAnsi="Calibri"/>
          <w:sz w:val="36"/>
          <w:szCs w:val="36"/>
        </w:rPr>
        <w:t xml:space="preserve">18,00 </w:t>
      </w:r>
      <w:r w:rsidRPr="00C8670D">
        <w:rPr>
          <w:rFonts w:ascii="Calibri" w:hAnsi="Calibri"/>
          <w:sz w:val="36"/>
          <w:szCs w:val="36"/>
        </w:rPr>
        <w:t>presso</w:t>
      </w:r>
      <w:r w:rsidRPr="00C8670D">
        <w:rPr>
          <w:rFonts w:ascii="Calibri" w:hAnsi="Calibri"/>
          <w:spacing w:val="-1"/>
          <w:sz w:val="36"/>
          <w:szCs w:val="36"/>
        </w:rPr>
        <w:t xml:space="preserve"> </w:t>
      </w:r>
      <w:r w:rsidRPr="00C8670D">
        <w:rPr>
          <w:rFonts w:ascii="Calibri" w:hAnsi="Calibri"/>
          <w:sz w:val="36"/>
          <w:szCs w:val="36"/>
        </w:rPr>
        <w:t>la</w:t>
      </w:r>
      <w:r w:rsidRPr="00C8670D">
        <w:rPr>
          <w:rFonts w:ascii="Calibri" w:hAnsi="Calibri"/>
          <w:spacing w:val="-1"/>
          <w:sz w:val="36"/>
          <w:szCs w:val="36"/>
        </w:rPr>
        <w:t xml:space="preserve"> </w:t>
      </w:r>
      <w:r w:rsidR="00AB7440" w:rsidRPr="00C8670D">
        <w:rPr>
          <w:rFonts w:ascii="Calibri" w:hAnsi="Calibri"/>
          <w:sz w:val="36"/>
          <w:szCs w:val="36"/>
        </w:rPr>
        <w:t>FONDAZIONE</w:t>
      </w:r>
      <w:r w:rsidR="00AB7440" w:rsidRPr="00C8670D">
        <w:rPr>
          <w:rFonts w:ascii="Calibri" w:hAnsi="Calibri"/>
          <w:spacing w:val="-4"/>
          <w:sz w:val="36"/>
          <w:szCs w:val="36"/>
        </w:rPr>
        <w:t xml:space="preserve"> </w:t>
      </w:r>
      <w:r w:rsidR="00AB7440" w:rsidRPr="00C8670D">
        <w:rPr>
          <w:rFonts w:ascii="Calibri" w:hAnsi="Calibri"/>
          <w:sz w:val="36"/>
          <w:szCs w:val="36"/>
        </w:rPr>
        <w:t>LE</w:t>
      </w:r>
      <w:r w:rsidR="00AB7440" w:rsidRPr="00C8670D">
        <w:rPr>
          <w:rFonts w:ascii="Calibri" w:hAnsi="Calibri"/>
          <w:spacing w:val="-2"/>
          <w:sz w:val="36"/>
          <w:szCs w:val="36"/>
        </w:rPr>
        <w:t xml:space="preserve"> </w:t>
      </w:r>
      <w:r w:rsidR="00AB7440" w:rsidRPr="00C8670D">
        <w:rPr>
          <w:rFonts w:ascii="Calibri" w:hAnsi="Calibri"/>
          <w:sz w:val="36"/>
          <w:szCs w:val="36"/>
        </w:rPr>
        <w:t>MADRI</w:t>
      </w:r>
      <w:r w:rsidR="00AB7440" w:rsidRPr="00C8670D">
        <w:rPr>
          <w:rFonts w:ascii="Calibri" w:hAnsi="Calibri"/>
          <w:spacing w:val="-1"/>
          <w:sz w:val="36"/>
          <w:szCs w:val="36"/>
        </w:rPr>
        <w:t xml:space="preserve"> </w:t>
      </w:r>
      <w:r w:rsidRPr="00C8670D">
        <w:rPr>
          <w:rFonts w:ascii="Calibri" w:hAnsi="Calibri"/>
          <w:sz w:val="36"/>
          <w:szCs w:val="36"/>
        </w:rPr>
        <w:t>si svolgerà</w:t>
      </w:r>
      <w:r w:rsidRPr="00C8670D">
        <w:rPr>
          <w:rFonts w:ascii="Calibri" w:hAnsi="Calibri"/>
          <w:spacing w:val="-1"/>
          <w:sz w:val="36"/>
          <w:szCs w:val="36"/>
        </w:rPr>
        <w:t xml:space="preserve"> </w:t>
      </w:r>
      <w:r w:rsidRPr="00C8670D">
        <w:rPr>
          <w:rFonts w:ascii="Calibri" w:hAnsi="Calibri"/>
          <w:sz w:val="36"/>
          <w:szCs w:val="36"/>
        </w:rPr>
        <w:t>il</w:t>
      </w:r>
      <w:r w:rsidRPr="00C8670D">
        <w:rPr>
          <w:rFonts w:ascii="Calibri" w:hAnsi="Calibri"/>
          <w:spacing w:val="-4"/>
          <w:sz w:val="36"/>
          <w:szCs w:val="36"/>
        </w:rPr>
        <w:t xml:space="preserve"> </w:t>
      </w:r>
      <w:r w:rsidRPr="00C8670D">
        <w:rPr>
          <w:rFonts w:ascii="Calibri" w:hAnsi="Calibri"/>
          <w:sz w:val="36"/>
          <w:szCs w:val="36"/>
        </w:rPr>
        <w:t>seminario:</w:t>
      </w:r>
    </w:p>
    <w:p w:rsidR="00977E78" w:rsidRPr="00C8670D" w:rsidRDefault="00977E78" w:rsidP="00C8670D">
      <w:pPr>
        <w:pStyle w:val="Corpotesto"/>
        <w:spacing w:before="7"/>
        <w:jc w:val="center"/>
        <w:rPr>
          <w:rFonts w:ascii="Calibri"/>
          <w:b w:val="0"/>
          <w:sz w:val="36"/>
          <w:szCs w:val="36"/>
        </w:rPr>
      </w:pPr>
    </w:p>
    <w:p w:rsidR="00977E78" w:rsidRDefault="00BD481D" w:rsidP="00AB7440">
      <w:pPr>
        <w:pStyle w:val="Titolo"/>
        <w:jc w:val="center"/>
        <w:rPr>
          <w:color w:val="00AF50"/>
          <w:sz w:val="32"/>
          <w:szCs w:val="32"/>
        </w:rPr>
      </w:pPr>
      <w:r w:rsidRPr="00AB7440">
        <w:rPr>
          <w:color w:val="00AF50"/>
          <w:sz w:val="32"/>
          <w:szCs w:val="32"/>
        </w:rPr>
        <w:t>I</w:t>
      </w:r>
      <w:r w:rsidRPr="00AB7440">
        <w:rPr>
          <w:color w:val="00AF50"/>
          <w:spacing w:val="-3"/>
          <w:sz w:val="32"/>
          <w:szCs w:val="32"/>
        </w:rPr>
        <w:t xml:space="preserve"> </w:t>
      </w:r>
      <w:r w:rsidRPr="00AB7440">
        <w:rPr>
          <w:color w:val="00AF50"/>
          <w:sz w:val="32"/>
          <w:szCs w:val="32"/>
        </w:rPr>
        <w:t>MICRORGANISMI</w:t>
      </w:r>
      <w:r w:rsidRPr="00AB7440">
        <w:rPr>
          <w:color w:val="00AF50"/>
          <w:spacing w:val="-3"/>
          <w:sz w:val="32"/>
          <w:szCs w:val="32"/>
        </w:rPr>
        <w:t xml:space="preserve"> </w:t>
      </w:r>
      <w:r w:rsidR="00AB7440" w:rsidRPr="00AB7440">
        <w:rPr>
          <w:color w:val="00AF50"/>
          <w:sz w:val="32"/>
          <w:szCs w:val="32"/>
        </w:rPr>
        <w:t>PER I</w:t>
      </w:r>
      <w:r w:rsidRPr="00AB7440">
        <w:rPr>
          <w:color w:val="00AF50"/>
          <w:spacing w:val="-2"/>
          <w:sz w:val="32"/>
          <w:szCs w:val="32"/>
        </w:rPr>
        <w:t xml:space="preserve"> </w:t>
      </w:r>
      <w:r w:rsidRPr="00AB7440">
        <w:rPr>
          <w:color w:val="00AF50"/>
          <w:sz w:val="32"/>
          <w:szCs w:val="32"/>
        </w:rPr>
        <w:t>METODI</w:t>
      </w:r>
      <w:r w:rsidRPr="00AB7440">
        <w:rPr>
          <w:color w:val="00AF50"/>
          <w:spacing w:val="-3"/>
          <w:sz w:val="32"/>
          <w:szCs w:val="32"/>
        </w:rPr>
        <w:t xml:space="preserve"> </w:t>
      </w:r>
      <w:r w:rsidRPr="00AB7440">
        <w:rPr>
          <w:color w:val="00AF50"/>
          <w:sz w:val="32"/>
          <w:szCs w:val="32"/>
        </w:rPr>
        <w:t>AGRICOLI OLISTICI</w:t>
      </w:r>
      <w:r w:rsidRPr="00AB7440">
        <w:rPr>
          <w:color w:val="00AF50"/>
          <w:spacing w:val="-4"/>
          <w:sz w:val="32"/>
          <w:szCs w:val="32"/>
        </w:rPr>
        <w:t xml:space="preserve"> </w:t>
      </w:r>
      <w:r w:rsidR="00AB7440" w:rsidRPr="00AB7440">
        <w:rPr>
          <w:color w:val="00AF50"/>
          <w:sz w:val="32"/>
          <w:szCs w:val="32"/>
        </w:rPr>
        <w:t xml:space="preserve">E </w:t>
      </w:r>
      <w:r w:rsidRPr="00AB7440">
        <w:rPr>
          <w:color w:val="00AF50"/>
          <w:sz w:val="32"/>
          <w:szCs w:val="32"/>
        </w:rPr>
        <w:t>ALTERNATIVI: approfondimenti e aggiornamenti (</w:t>
      </w:r>
      <w:r w:rsidR="00AB7440" w:rsidRPr="00AB7440">
        <w:rPr>
          <w:i/>
          <w:color w:val="00AF50"/>
          <w:sz w:val="32"/>
          <w:szCs w:val="32"/>
        </w:rPr>
        <w:t>ma anche aggiustamenti</w:t>
      </w:r>
      <w:r w:rsidR="00AB7440" w:rsidRPr="00AB7440">
        <w:rPr>
          <w:i/>
          <w:color w:val="00AF50"/>
          <w:spacing w:val="-79"/>
          <w:sz w:val="32"/>
          <w:szCs w:val="32"/>
        </w:rPr>
        <w:t xml:space="preserve"> </w:t>
      </w:r>
      <w:r w:rsidR="00AB7440" w:rsidRPr="00AB7440">
        <w:rPr>
          <w:i/>
          <w:color w:val="00AF50"/>
          <w:sz w:val="32"/>
          <w:szCs w:val="32"/>
        </w:rPr>
        <w:t>!</w:t>
      </w:r>
      <w:r w:rsidR="00AB7440">
        <w:rPr>
          <w:color w:val="00AF50"/>
          <w:sz w:val="32"/>
          <w:szCs w:val="32"/>
        </w:rPr>
        <w:t>)</w:t>
      </w:r>
    </w:p>
    <w:p w:rsidR="00E20F46" w:rsidRDefault="00E20F46" w:rsidP="00AB7440">
      <w:pPr>
        <w:pStyle w:val="Titolo"/>
        <w:jc w:val="center"/>
        <w:rPr>
          <w:color w:val="00AF50"/>
          <w:sz w:val="32"/>
          <w:szCs w:val="32"/>
        </w:rPr>
      </w:pPr>
    </w:p>
    <w:p w:rsidR="00E20F46" w:rsidRDefault="00E20F46" w:rsidP="00E20F46">
      <w:pPr>
        <w:pStyle w:val="NormaleWeb"/>
      </w:pPr>
      <w:r>
        <w:rPr>
          <w:noProof/>
        </w:rPr>
        <w:drawing>
          <wp:inline distT="0" distB="0" distL="0" distR="0" wp14:anchorId="1A6AD17B" wp14:editId="0EF327AA">
            <wp:extent cx="5962650" cy="3971925"/>
            <wp:effectExtent l="0" t="0" r="0" b="9525"/>
            <wp:docPr id="1" name="Immagine 1" descr="C:\Users\Utente\AppData\Local\Packages\Microsoft.Windows.Photos_8wekyb3d8bbwe\TempState\ShareServiceTempFolder\microrganism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Packages\Microsoft.Windows.Photos_8wekyb3d8bbwe\TempState\ShareServiceTempFolder\microrganism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78" w:rsidRDefault="00BD481D">
      <w:pPr>
        <w:pStyle w:val="Corpotesto"/>
        <w:ind w:left="112" w:right="363"/>
      </w:pPr>
      <w:r>
        <w:t>Con Dante Cefali (agricoltore biodinamico ed esperto fermentatore), Giovanni Drei</w:t>
      </w:r>
      <w:r>
        <w:rPr>
          <w:spacing w:val="-64"/>
        </w:rPr>
        <w:t xml:space="preserve"> </w:t>
      </w:r>
      <w:r>
        <w:t>(</w:t>
      </w:r>
      <w:proofErr w:type="spellStart"/>
      <w:r>
        <w:t>nocicultore</w:t>
      </w:r>
      <w:proofErr w:type="spellEnd"/>
      <w:r>
        <w:rPr>
          <w:spacing w:val="-1"/>
        </w:rPr>
        <w:t xml:space="preserve"> </w:t>
      </w:r>
      <w:r>
        <w:t>biodinamico)</w:t>
      </w:r>
      <w:r>
        <w:rPr>
          <w:spacing w:val="-1"/>
        </w:rPr>
        <w:t xml:space="preserve"> </w:t>
      </w:r>
      <w:r>
        <w:t>e Carlo Bazzocchi</w:t>
      </w:r>
      <w:r>
        <w:rPr>
          <w:spacing w:val="-1"/>
        </w:rPr>
        <w:t xml:space="preserve"> </w:t>
      </w:r>
      <w:r>
        <w:t>(esperto e</w:t>
      </w:r>
      <w:r>
        <w:rPr>
          <w:spacing w:val="-1"/>
        </w:rPr>
        <w:t xml:space="preserve"> </w:t>
      </w:r>
      <w:r>
        <w:t>divulgatore).</w:t>
      </w:r>
    </w:p>
    <w:p w:rsidR="00977E78" w:rsidRDefault="00977E78">
      <w:pPr>
        <w:pStyle w:val="Corpotesto"/>
      </w:pPr>
    </w:p>
    <w:p w:rsidR="00AC0134" w:rsidRPr="00BD481D" w:rsidRDefault="00BD481D" w:rsidP="00AC0134">
      <w:pPr>
        <w:spacing w:before="2"/>
        <w:ind w:left="112" w:right="110"/>
        <w:jc w:val="both"/>
        <w:rPr>
          <w:spacing w:val="-64"/>
        </w:rPr>
      </w:pPr>
      <w:r w:rsidRPr="00BD481D">
        <w:t>Ore 9,00 Arrivo e registrazione partecipanti</w:t>
      </w:r>
      <w:r w:rsidRPr="00BD481D">
        <w:rPr>
          <w:spacing w:val="-64"/>
        </w:rPr>
        <w:t xml:space="preserve"> </w:t>
      </w:r>
    </w:p>
    <w:p w:rsidR="00AC0134" w:rsidRPr="00BD481D" w:rsidRDefault="00BD481D" w:rsidP="00AC0134">
      <w:pPr>
        <w:spacing w:before="2"/>
        <w:ind w:left="112" w:right="110"/>
        <w:jc w:val="both"/>
      </w:pPr>
      <w:r w:rsidRPr="00BD481D">
        <w:t>Ore 9,30</w:t>
      </w:r>
      <w:r w:rsidRPr="00BD481D">
        <w:rPr>
          <w:spacing w:val="-2"/>
        </w:rPr>
        <w:t xml:space="preserve"> </w:t>
      </w:r>
      <w:r w:rsidR="00AC0134" w:rsidRPr="00BD481D">
        <w:rPr>
          <w:spacing w:val="-2"/>
        </w:rPr>
        <w:t xml:space="preserve">– 11,00 </w:t>
      </w:r>
      <w:r w:rsidR="00AC0134" w:rsidRPr="00BD481D">
        <w:t>I microrganismi dell’agricoltura, i prodotti del commercio e il panorama</w:t>
      </w:r>
      <w:r w:rsidR="00AC0134" w:rsidRPr="00BD481D">
        <w:rPr>
          <w:spacing w:val="1"/>
        </w:rPr>
        <w:t xml:space="preserve"> </w:t>
      </w:r>
      <w:r w:rsidR="00AC0134" w:rsidRPr="00BD481D">
        <w:t>normativo.</w:t>
      </w:r>
    </w:p>
    <w:p w:rsidR="00BD481D" w:rsidRPr="00BD481D" w:rsidRDefault="00BD481D" w:rsidP="00AC0134">
      <w:pPr>
        <w:pStyle w:val="Corpotesto"/>
        <w:ind w:left="112" w:right="89"/>
        <w:rPr>
          <w:b w:val="0"/>
          <w:spacing w:val="1"/>
          <w:sz w:val="22"/>
          <w:szCs w:val="22"/>
        </w:rPr>
      </w:pPr>
      <w:r w:rsidRPr="00BD481D">
        <w:rPr>
          <w:b w:val="0"/>
          <w:sz w:val="22"/>
          <w:szCs w:val="22"/>
        </w:rPr>
        <w:t>Ore 11,00-11,15 Pausa</w:t>
      </w:r>
      <w:r w:rsidRPr="00BD481D">
        <w:rPr>
          <w:b w:val="0"/>
          <w:spacing w:val="1"/>
          <w:sz w:val="22"/>
          <w:szCs w:val="22"/>
        </w:rPr>
        <w:t xml:space="preserve"> </w:t>
      </w:r>
    </w:p>
    <w:p w:rsidR="00AC0134" w:rsidRPr="00BD481D" w:rsidRDefault="00BD481D" w:rsidP="00AC0134">
      <w:pPr>
        <w:pStyle w:val="Corpotesto"/>
        <w:ind w:left="112" w:right="89"/>
        <w:rPr>
          <w:b w:val="0"/>
          <w:sz w:val="22"/>
          <w:szCs w:val="22"/>
        </w:rPr>
      </w:pPr>
      <w:r w:rsidRPr="00BD481D">
        <w:rPr>
          <w:b w:val="0"/>
          <w:sz w:val="22"/>
          <w:szCs w:val="22"/>
        </w:rPr>
        <w:t xml:space="preserve">Ore </w:t>
      </w:r>
      <w:r w:rsidR="00AC0134" w:rsidRPr="00BD481D">
        <w:rPr>
          <w:b w:val="0"/>
          <w:sz w:val="22"/>
          <w:szCs w:val="22"/>
        </w:rPr>
        <w:t>11,15 - 13,00 Il metodo di indagine; fisica quantistica e coerenza dell'acqua: influenze sui</w:t>
      </w:r>
      <w:r w:rsidR="00AC0134" w:rsidRPr="00BD481D">
        <w:rPr>
          <w:b w:val="0"/>
          <w:spacing w:val="1"/>
          <w:sz w:val="22"/>
          <w:szCs w:val="22"/>
        </w:rPr>
        <w:t xml:space="preserve"> </w:t>
      </w:r>
      <w:r w:rsidR="00AC0134" w:rsidRPr="00BD481D">
        <w:rPr>
          <w:b w:val="0"/>
          <w:sz w:val="22"/>
          <w:szCs w:val="22"/>
        </w:rPr>
        <w:t>microrganismi. Classificazione dei microrganismi, fisiologia e loro biologia.</w:t>
      </w:r>
    </w:p>
    <w:p w:rsidR="00BD481D" w:rsidRPr="00BD481D" w:rsidRDefault="00AC0134" w:rsidP="00AC0134">
      <w:pPr>
        <w:pStyle w:val="Corpotesto"/>
        <w:tabs>
          <w:tab w:val="left" w:pos="2552"/>
        </w:tabs>
        <w:ind w:left="112" w:right="7030"/>
        <w:rPr>
          <w:b w:val="0"/>
          <w:sz w:val="22"/>
          <w:szCs w:val="22"/>
        </w:rPr>
      </w:pPr>
      <w:r w:rsidRPr="00BD481D">
        <w:rPr>
          <w:b w:val="0"/>
          <w:sz w:val="22"/>
          <w:szCs w:val="22"/>
        </w:rPr>
        <w:t>13,00 – 14,30 P</w:t>
      </w:r>
      <w:r w:rsidR="00BD481D" w:rsidRPr="00BD481D">
        <w:rPr>
          <w:b w:val="0"/>
          <w:sz w:val="22"/>
          <w:szCs w:val="22"/>
        </w:rPr>
        <w:t>ranzo</w:t>
      </w:r>
    </w:p>
    <w:p w:rsidR="00977E78" w:rsidRPr="00BD481D" w:rsidRDefault="00BD481D" w:rsidP="00BD481D">
      <w:pPr>
        <w:ind w:left="112" w:right="111"/>
        <w:jc w:val="both"/>
      </w:pPr>
      <w:r w:rsidRPr="00BD481D">
        <w:rPr>
          <w:spacing w:val="-64"/>
        </w:rPr>
        <w:t xml:space="preserve"> </w:t>
      </w:r>
      <w:r w:rsidRPr="00BD481D">
        <w:t>Ore 14,30</w:t>
      </w:r>
      <w:r w:rsidRPr="00BD481D">
        <w:rPr>
          <w:spacing w:val="-1"/>
        </w:rPr>
        <w:t xml:space="preserve"> – 16,30 </w:t>
      </w:r>
      <w:r w:rsidRPr="00BD481D">
        <w:t>Applicazioni:</w:t>
      </w:r>
      <w:r w:rsidRPr="00BD481D">
        <w:rPr>
          <w:spacing w:val="1"/>
        </w:rPr>
        <w:t xml:space="preserve"> </w:t>
      </w:r>
      <w:r w:rsidRPr="00BD481D">
        <w:t>La</w:t>
      </w:r>
      <w:r w:rsidRPr="00BD481D">
        <w:rPr>
          <w:spacing w:val="1"/>
        </w:rPr>
        <w:t xml:space="preserve"> </w:t>
      </w:r>
      <w:r w:rsidRPr="00BD481D">
        <w:t>fermentazione</w:t>
      </w:r>
      <w:r w:rsidRPr="00BD481D">
        <w:rPr>
          <w:spacing w:val="1"/>
        </w:rPr>
        <w:t xml:space="preserve"> </w:t>
      </w:r>
      <w:r w:rsidRPr="00BD481D">
        <w:t>aerobica</w:t>
      </w:r>
      <w:r w:rsidRPr="00BD481D">
        <w:rPr>
          <w:spacing w:val="1"/>
        </w:rPr>
        <w:t xml:space="preserve"> </w:t>
      </w:r>
      <w:r w:rsidRPr="00BD481D">
        <w:t>verso</w:t>
      </w:r>
      <w:r w:rsidRPr="00BD481D">
        <w:rPr>
          <w:spacing w:val="1"/>
        </w:rPr>
        <w:t xml:space="preserve"> </w:t>
      </w:r>
      <w:r w:rsidRPr="00BD481D">
        <w:t>quella</w:t>
      </w:r>
      <w:r w:rsidRPr="00BD481D">
        <w:rPr>
          <w:spacing w:val="1"/>
        </w:rPr>
        <w:t xml:space="preserve"> </w:t>
      </w:r>
      <w:r w:rsidRPr="00BD481D">
        <w:t>anaerobica,</w:t>
      </w:r>
      <w:r>
        <w:rPr>
          <w:spacing w:val="1"/>
        </w:rPr>
        <w:t xml:space="preserve"> </w:t>
      </w:r>
      <w:r w:rsidRPr="00BD481D">
        <w:t>dettagli</w:t>
      </w:r>
      <w:r w:rsidRPr="00BD481D">
        <w:rPr>
          <w:spacing w:val="-59"/>
        </w:rPr>
        <w:t xml:space="preserve"> </w:t>
      </w:r>
      <w:r>
        <w:t xml:space="preserve"> tecnici. </w:t>
      </w:r>
      <w:r w:rsidRPr="00BD481D">
        <w:t>La fermentazione degli EM; il the di compost, i fervida. Esperienze sulle colture</w:t>
      </w:r>
      <w:r w:rsidRPr="00BD481D">
        <w:rPr>
          <w:spacing w:val="1"/>
        </w:rPr>
        <w:t xml:space="preserve"> </w:t>
      </w:r>
      <w:r w:rsidRPr="00BD481D">
        <w:t>aziendali.</w:t>
      </w:r>
    </w:p>
    <w:p w:rsidR="00977E78" w:rsidRPr="00BD481D" w:rsidRDefault="00BD481D">
      <w:pPr>
        <w:pStyle w:val="Corpotesto"/>
        <w:spacing w:before="1"/>
        <w:ind w:left="112"/>
        <w:rPr>
          <w:b w:val="0"/>
          <w:sz w:val="22"/>
          <w:szCs w:val="22"/>
        </w:rPr>
      </w:pPr>
      <w:r w:rsidRPr="00BD481D">
        <w:rPr>
          <w:b w:val="0"/>
          <w:sz w:val="22"/>
          <w:szCs w:val="22"/>
        </w:rPr>
        <w:t>Ore</w:t>
      </w:r>
      <w:r w:rsidRPr="00BD481D">
        <w:rPr>
          <w:b w:val="0"/>
          <w:spacing w:val="-2"/>
          <w:sz w:val="22"/>
          <w:szCs w:val="22"/>
        </w:rPr>
        <w:t xml:space="preserve"> </w:t>
      </w:r>
      <w:r w:rsidRPr="00BD481D">
        <w:rPr>
          <w:b w:val="0"/>
          <w:sz w:val="22"/>
          <w:szCs w:val="22"/>
        </w:rPr>
        <w:t>16,30-16,45</w:t>
      </w:r>
      <w:r w:rsidRPr="00BD481D">
        <w:rPr>
          <w:b w:val="0"/>
          <w:spacing w:val="-4"/>
          <w:sz w:val="22"/>
          <w:szCs w:val="22"/>
        </w:rPr>
        <w:t xml:space="preserve"> </w:t>
      </w:r>
      <w:r w:rsidRPr="00BD481D">
        <w:rPr>
          <w:b w:val="0"/>
          <w:sz w:val="22"/>
          <w:szCs w:val="22"/>
        </w:rPr>
        <w:t>Pausa</w:t>
      </w:r>
    </w:p>
    <w:p w:rsidR="00977E78" w:rsidRPr="00BD481D" w:rsidRDefault="00BD481D">
      <w:pPr>
        <w:pStyle w:val="Corpotesto"/>
        <w:ind w:left="112"/>
        <w:rPr>
          <w:b w:val="0"/>
          <w:sz w:val="22"/>
          <w:szCs w:val="22"/>
        </w:rPr>
      </w:pPr>
      <w:r w:rsidRPr="00BD481D">
        <w:rPr>
          <w:b w:val="0"/>
          <w:sz w:val="22"/>
          <w:szCs w:val="22"/>
        </w:rPr>
        <w:t>Ore</w:t>
      </w:r>
      <w:r w:rsidRPr="00BD481D">
        <w:rPr>
          <w:b w:val="0"/>
          <w:spacing w:val="-1"/>
          <w:sz w:val="22"/>
          <w:szCs w:val="22"/>
        </w:rPr>
        <w:t xml:space="preserve"> 16,45 - </w:t>
      </w:r>
      <w:r w:rsidR="00AB7440" w:rsidRPr="00BD481D">
        <w:rPr>
          <w:b w:val="0"/>
          <w:sz w:val="22"/>
          <w:szCs w:val="22"/>
        </w:rPr>
        <w:t>18,0</w:t>
      </w:r>
      <w:r w:rsidRPr="00BD481D">
        <w:rPr>
          <w:b w:val="0"/>
          <w:sz w:val="22"/>
          <w:szCs w:val="22"/>
        </w:rPr>
        <w:t>0</w:t>
      </w:r>
      <w:r w:rsidRPr="00BD481D">
        <w:rPr>
          <w:b w:val="0"/>
          <w:spacing w:val="-1"/>
          <w:sz w:val="22"/>
          <w:szCs w:val="22"/>
        </w:rPr>
        <w:t xml:space="preserve"> </w:t>
      </w:r>
      <w:r>
        <w:rPr>
          <w:b w:val="0"/>
          <w:spacing w:val="-1"/>
          <w:sz w:val="22"/>
          <w:szCs w:val="22"/>
        </w:rPr>
        <w:t xml:space="preserve">i “microbi” </w:t>
      </w:r>
      <w:r w:rsidRPr="00BD481D">
        <w:rPr>
          <w:b w:val="0"/>
          <w:sz w:val="22"/>
        </w:rPr>
        <w:t>nella pianta e nell'organismo agricolo, i substrati di fermentazione e i loro eteri</w:t>
      </w:r>
      <w:r w:rsidRPr="00BD481D">
        <w:rPr>
          <w:b w:val="0"/>
          <w:spacing w:val="1"/>
          <w:sz w:val="22"/>
        </w:rPr>
        <w:t xml:space="preserve"> </w:t>
      </w:r>
      <w:r w:rsidRPr="00BD481D">
        <w:rPr>
          <w:b w:val="0"/>
          <w:sz w:val="22"/>
        </w:rPr>
        <w:t xml:space="preserve">in una visione biodinamica. L’inserimento dei microrganismi nell’organismo agricolo. </w:t>
      </w:r>
      <w:r w:rsidRPr="00BD481D">
        <w:rPr>
          <w:b w:val="0"/>
          <w:sz w:val="22"/>
          <w:szCs w:val="22"/>
        </w:rPr>
        <w:t>Conclusioni</w:t>
      </w:r>
    </w:p>
    <w:p w:rsidR="00977E78" w:rsidRDefault="00977E78">
      <w:pPr>
        <w:pStyle w:val="Corpotesto"/>
        <w:spacing w:before="3"/>
        <w:rPr>
          <w:sz w:val="23"/>
        </w:rPr>
      </w:pPr>
    </w:p>
    <w:p w:rsidR="00C8670D" w:rsidRDefault="00C8670D">
      <w:pPr>
        <w:ind w:left="112"/>
        <w:jc w:val="both"/>
        <w:rPr>
          <w:b/>
          <w:color w:val="0000FF"/>
          <w:u w:val="thick" w:color="0000FF"/>
        </w:rPr>
      </w:pPr>
    </w:p>
    <w:p w:rsidR="00C8670D" w:rsidRDefault="00C8670D">
      <w:pPr>
        <w:ind w:left="112"/>
        <w:jc w:val="both"/>
        <w:rPr>
          <w:b/>
          <w:color w:val="0000FF"/>
          <w:u w:val="thick" w:color="0000FF"/>
        </w:rPr>
      </w:pPr>
    </w:p>
    <w:p w:rsidR="00977E78" w:rsidRDefault="00BD481D">
      <w:pPr>
        <w:ind w:left="112"/>
        <w:jc w:val="both"/>
        <w:rPr>
          <w:b/>
        </w:rPr>
      </w:pPr>
      <w:r>
        <w:rPr>
          <w:b/>
          <w:color w:val="0000FF"/>
          <w:u w:val="thick" w:color="0000FF"/>
        </w:rPr>
        <w:lastRenderedPageBreak/>
        <w:t>Argomenti</w:t>
      </w:r>
      <w:r>
        <w:rPr>
          <w:b/>
          <w:color w:val="0000FF"/>
          <w:spacing w:val="-2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trattati</w:t>
      </w:r>
      <w:r>
        <w:rPr>
          <w:b/>
          <w:color w:val="0000FF"/>
          <w:spacing w:val="1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nella</w:t>
      </w:r>
      <w:r>
        <w:rPr>
          <w:b/>
          <w:color w:val="0000FF"/>
          <w:spacing w:val="-4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giornata</w:t>
      </w:r>
      <w:r>
        <w:rPr>
          <w:b/>
          <w:color w:val="0000FF"/>
        </w:rPr>
        <w:t>:</w:t>
      </w:r>
    </w:p>
    <w:p w:rsidR="00977E78" w:rsidRDefault="00BD481D">
      <w:pPr>
        <w:spacing w:before="2"/>
        <w:ind w:left="112" w:right="110"/>
        <w:jc w:val="both"/>
        <w:rPr>
          <w:b/>
        </w:rPr>
      </w:pPr>
      <w:r>
        <w:rPr>
          <w:b/>
          <w:color w:val="FF6400"/>
        </w:rPr>
        <w:t xml:space="preserve">Carlo Bazzocchi: </w:t>
      </w:r>
      <w:r>
        <w:rPr>
          <w:b/>
          <w:color w:val="0000FF"/>
        </w:rPr>
        <w:t>I microrganismi dell’agricoltura, i prodotti del commercio e il panorama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normativo.</w:t>
      </w:r>
    </w:p>
    <w:p w:rsidR="00977E78" w:rsidRDefault="00BD481D">
      <w:pPr>
        <w:spacing w:before="1"/>
        <w:ind w:left="112" w:right="109"/>
        <w:jc w:val="both"/>
        <w:rPr>
          <w:b/>
        </w:rPr>
      </w:pPr>
      <w:r>
        <w:rPr>
          <w:b/>
          <w:color w:val="FF6400"/>
        </w:rPr>
        <w:t xml:space="preserve">Giovanni Drei: </w:t>
      </w:r>
      <w:r>
        <w:rPr>
          <w:b/>
          <w:color w:val="0000FF"/>
        </w:rPr>
        <w:t>Il metodo di indagine; fisica quantistica e coerenza dell'acqua: influenze sui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 xml:space="preserve">microrganismi. Classificazione dei microrganismi, fisiologia e loro biologia. </w:t>
      </w:r>
      <w:proofErr w:type="spellStart"/>
      <w:r>
        <w:rPr>
          <w:b/>
          <w:color w:val="0000FF"/>
        </w:rPr>
        <w:t>Microbioti</w:t>
      </w:r>
      <w:proofErr w:type="spellEnd"/>
      <w:r>
        <w:rPr>
          <w:b/>
          <w:color w:val="0000FF"/>
        </w:rPr>
        <w:t xml:space="preserve"> e</w:t>
      </w:r>
      <w:r>
        <w:rPr>
          <w:b/>
          <w:color w:val="0000FF"/>
          <w:spacing w:val="1"/>
        </w:rPr>
        <w:t xml:space="preserve"> </w:t>
      </w:r>
      <w:proofErr w:type="spellStart"/>
      <w:r>
        <w:rPr>
          <w:b/>
          <w:color w:val="0000FF"/>
        </w:rPr>
        <w:t>microbiomi</w:t>
      </w:r>
      <w:proofErr w:type="spellEnd"/>
      <w:r>
        <w:rPr>
          <w:b/>
          <w:color w:val="0000FF"/>
        </w:rPr>
        <w:t xml:space="preserve"> nella pianta e nell'organismo agricolo, i substrati di fermentazione e i loro eteri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in una visione biodinamica. L’inserimento dei microrganismi nell’organismo agricolo. Gli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 xml:space="preserve">EM, i fervida, i the di compost, </w:t>
      </w:r>
      <w:proofErr w:type="spellStart"/>
      <w:r>
        <w:rPr>
          <w:b/>
          <w:color w:val="0000FF"/>
        </w:rPr>
        <w:t>kombucha</w:t>
      </w:r>
      <w:proofErr w:type="spellEnd"/>
      <w:r>
        <w:rPr>
          <w:b/>
          <w:color w:val="0000FF"/>
        </w:rPr>
        <w:t xml:space="preserve"> e i </w:t>
      </w:r>
      <w:proofErr w:type="spellStart"/>
      <w:r>
        <w:rPr>
          <w:b/>
          <w:color w:val="0000FF"/>
        </w:rPr>
        <w:t>bokashi</w:t>
      </w:r>
      <w:proofErr w:type="spellEnd"/>
      <w:r>
        <w:rPr>
          <w:b/>
          <w:color w:val="0000FF"/>
        </w:rPr>
        <w:t xml:space="preserve"> e loro visione in chiave olistica.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Misurazioni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ed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analisi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empiriche e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scientifiche per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il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monitoraggio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dei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risultati.</w:t>
      </w:r>
    </w:p>
    <w:p w:rsidR="00977E78" w:rsidRDefault="00BD481D">
      <w:pPr>
        <w:ind w:left="112" w:right="111"/>
        <w:jc w:val="both"/>
        <w:rPr>
          <w:b/>
        </w:rPr>
      </w:pPr>
      <w:r>
        <w:rPr>
          <w:b/>
          <w:color w:val="FF6400"/>
        </w:rPr>
        <w:t>Dante</w:t>
      </w:r>
      <w:r>
        <w:rPr>
          <w:b/>
          <w:color w:val="FF6400"/>
          <w:spacing w:val="1"/>
        </w:rPr>
        <w:t xml:space="preserve"> </w:t>
      </w:r>
      <w:r>
        <w:rPr>
          <w:b/>
          <w:color w:val="FF6400"/>
        </w:rPr>
        <w:t>Cefali:</w:t>
      </w:r>
      <w:r>
        <w:rPr>
          <w:b/>
          <w:color w:val="FF6400"/>
          <w:spacing w:val="1"/>
        </w:rPr>
        <w:t xml:space="preserve"> </w:t>
      </w:r>
      <w:r>
        <w:rPr>
          <w:b/>
          <w:color w:val="0000FF"/>
        </w:rPr>
        <w:t>Applicazioni: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La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fermentazione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aerobica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verso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quella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anaerobica,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dettagli</w:t>
      </w:r>
      <w:r>
        <w:rPr>
          <w:b/>
          <w:color w:val="0000FF"/>
          <w:spacing w:val="-59"/>
        </w:rPr>
        <w:t xml:space="preserve"> </w:t>
      </w:r>
      <w:r>
        <w:rPr>
          <w:b/>
          <w:color w:val="0000FF"/>
        </w:rPr>
        <w:t>tecnici. La fermentazione degli EM; il the di compost, i fervida. Esperienze sulle colture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aziendali.</w:t>
      </w:r>
    </w:p>
    <w:p w:rsidR="00977E78" w:rsidRDefault="00977E78">
      <w:pPr>
        <w:jc w:val="both"/>
      </w:pPr>
    </w:p>
    <w:p w:rsidR="00E20F46" w:rsidRDefault="00E20F46">
      <w:pPr>
        <w:jc w:val="both"/>
      </w:pPr>
    </w:p>
    <w:p w:rsidR="00E20F46" w:rsidRDefault="00E20F46" w:rsidP="00E20F46">
      <w:pPr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 l'iscrizione si richiede il versamento anticipato della quota di partecipazione tramite bonifico bancario sull'IBAN </w:t>
      </w:r>
    </w:p>
    <w:p w:rsidR="00E20F46" w:rsidRPr="00E20F46" w:rsidRDefault="00E20F46" w:rsidP="00E20F46">
      <w:pPr>
        <w:adjustRightInd w:val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20F4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FONDAZIONE LE MADRI:  IT 11 Z 05387 66440 000001255289  </w:t>
      </w:r>
    </w:p>
    <w:p w:rsidR="00E20F46" w:rsidRDefault="00E20F46" w:rsidP="00E20F46">
      <w:pPr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Causale: “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seminario microrganismi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2024”.</w:t>
      </w:r>
    </w:p>
    <w:p w:rsidR="00E20F46" w:rsidRPr="00E20F46" w:rsidRDefault="00E20F46" w:rsidP="00E20F46">
      <w:pPr>
        <w:adjustRightInd w:val="0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E20F46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Quota di partecipazione 70,00 euro (pasto escluso).</w:t>
      </w:r>
    </w:p>
    <w:p w:rsidR="00E20F46" w:rsidRPr="00E20F46" w:rsidRDefault="00E20F46" w:rsidP="00E20F46">
      <w:pPr>
        <w:adjustRightInd w:val="0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:rsidR="00E20F46" w:rsidRDefault="00E20F46" w:rsidP="00E20F46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Successivamente si prega di scrivere una mail all’indirizzo </w:t>
      </w:r>
      <w:r w:rsidRPr="00E20F46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info@fondazionelemadri.it</w:t>
      </w:r>
      <w:r w:rsidRPr="00E20F46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 il vostro nome, cognome e indirizzo, allegando la distinta di bonifico.</w:t>
      </w:r>
    </w:p>
    <w:p w:rsidR="00E20F46" w:rsidRPr="00E20F46" w:rsidRDefault="00E20F46" w:rsidP="00E20F46">
      <w:pPr>
        <w:adjustRightInd w:val="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E20F46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L'iscrizione al corso sarà considerata valida e confermata tramite e-mail previo versamento della quota di partecipazione.</w:t>
      </w:r>
    </w:p>
    <w:p w:rsidR="00E20F46" w:rsidRDefault="00E20F46" w:rsidP="00E20F46">
      <w:pPr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Sarà attivo il servizio di ristorazione interna con prodotti biodinamici e biologici (pranzo).</w:t>
      </w:r>
    </w:p>
    <w:p w:rsidR="00E20F46" w:rsidRPr="00E20F46" w:rsidRDefault="00E20F46" w:rsidP="00E20F46">
      <w:pPr>
        <w:rPr>
          <w:rFonts w:ascii="Cambria" w:eastAsia="Times New Roman" w:hAnsi="Cambria" w:cs="Times New Roman"/>
          <w:b/>
          <w:bCs/>
          <w:color w:val="00B050"/>
          <w:u w:val="single"/>
        </w:rPr>
      </w:pPr>
      <w:r>
        <w:rPr>
          <w:rFonts w:ascii="Cambria" w:eastAsia="Times New Roman" w:hAnsi="Cambria" w:cs="Times New Roman"/>
          <w:b/>
          <w:bCs/>
        </w:rPr>
        <w:t xml:space="preserve">Il pasto prevede menu vegetariano: per motivi di tempo legati al rispetto del programma, non sarà possibile preparare pietanze o altri piatti diversi e/o personalizzati. </w:t>
      </w:r>
      <w:r w:rsidRPr="00E20F46">
        <w:rPr>
          <w:rFonts w:ascii="Cambria" w:eastAsia="Times New Roman" w:hAnsi="Cambria" w:cs="Times New Roman"/>
          <w:b/>
          <w:bCs/>
          <w:color w:val="00B050"/>
          <w:u w:val="single"/>
        </w:rPr>
        <w:t xml:space="preserve">Vi chiediamo cortesemente di prenotare i pasti al momento dell’iscrizione. </w:t>
      </w:r>
    </w:p>
    <w:p w:rsidR="00E20F46" w:rsidRPr="00E20F46" w:rsidRDefault="00E20F46" w:rsidP="00E20F46">
      <w:pPr>
        <w:rPr>
          <w:rFonts w:ascii="Cambria" w:eastAsia="Times New Roman" w:hAnsi="Cambria" w:cs="Times New Roman"/>
          <w:b/>
          <w:bCs/>
          <w:color w:val="00B050"/>
        </w:rPr>
      </w:pPr>
      <w:r w:rsidRPr="00E20F46">
        <w:rPr>
          <w:rFonts w:ascii="Cambria" w:eastAsia="Times New Roman" w:hAnsi="Cambria" w:cs="Times New Roman"/>
          <w:b/>
          <w:bCs/>
          <w:color w:val="00B050"/>
          <w:sz w:val="28"/>
          <w:szCs w:val="28"/>
          <w:u w:val="single"/>
        </w:rPr>
        <w:t>La quota per il pasto è di 18,00 € da versare direttamente in sede all’arrivo</w:t>
      </w:r>
      <w:r w:rsidRPr="00E20F46">
        <w:rPr>
          <w:rFonts w:ascii="Cambria" w:eastAsia="Times New Roman" w:hAnsi="Cambria" w:cs="Times New Roman"/>
          <w:b/>
          <w:bCs/>
          <w:color w:val="00B050"/>
        </w:rPr>
        <w:t>.</w:t>
      </w:r>
    </w:p>
    <w:p w:rsidR="00E20F46" w:rsidRDefault="00E20F46" w:rsidP="00E20F46">
      <w:pPr>
        <w:rPr>
          <w:rFonts w:ascii="Times New Roman" w:eastAsia="Calibri" w:hAnsi="Times New Roman" w:cs="Times New Roman"/>
          <w:b/>
          <w:bCs/>
          <w:iCs/>
          <w:color w:val="00B050"/>
          <w:sz w:val="28"/>
          <w:szCs w:val="28"/>
          <w:u w:val="single"/>
        </w:rPr>
      </w:pPr>
      <w:r w:rsidRPr="00E20F46">
        <w:rPr>
          <w:rFonts w:ascii="Times New Roman" w:eastAsia="Calibri" w:hAnsi="Times New Roman" w:cs="Times New Roman"/>
          <w:b/>
          <w:bCs/>
          <w:iCs/>
          <w:color w:val="00B050"/>
          <w:sz w:val="28"/>
          <w:szCs w:val="28"/>
          <w:u w:val="single"/>
        </w:rPr>
        <w:t xml:space="preserve">Termine iscrizioni </w:t>
      </w:r>
      <w:r>
        <w:rPr>
          <w:rFonts w:ascii="Times New Roman" w:eastAsia="Calibri" w:hAnsi="Times New Roman" w:cs="Times New Roman"/>
          <w:b/>
          <w:bCs/>
          <w:iCs/>
          <w:color w:val="00B050"/>
          <w:sz w:val="28"/>
          <w:szCs w:val="28"/>
          <w:u w:val="single"/>
        </w:rPr>
        <w:t xml:space="preserve">22 Aprile </w:t>
      </w:r>
      <w:r w:rsidRPr="00E20F46">
        <w:rPr>
          <w:rFonts w:ascii="Times New Roman" w:eastAsia="Calibri" w:hAnsi="Times New Roman" w:cs="Times New Roman"/>
          <w:b/>
          <w:bCs/>
          <w:iCs/>
          <w:color w:val="00B050"/>
          <w:sz w:val="28"/>
          <w:szCs w:val="28"/>
          <w:u w:val="single"/>
        </w:rPr>
        <w:t>2024.</w:t>
      </w:r>
    </w:p>
    <w:p w:rsidR="00E20F46" w:rsidRPr="00E20F46" w:rsidRDefault="00E20F46" w:rsidP="00E20F46">
      <w:pPr>
        <w:rPr>
          <w:rFonts w:ascii="Comic Sans MS" w:eastAsiaTheme="minorHAnsi" w:hAnsi="Comic Sans MS" w:cs="Comic Sans MS"/>
          <w:color w:val="00B050"/>
          <w:sz w:val="24"/>
          <w:szCs w:val="24"/>
        </w:rPr>
      </w:pPr>
    </w:p>
    <w:p w:rsidR="00E20F46" w:rsidRP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 w:cs="Times New Roman"/>
          <w:b/>
          <w:bCs/>
          <w:i/>
          <w:color w:val="00B050"/>
          <w:u w:val="single"/>
        </w:rPr>
      </w:pPr>
      <w:r w:rsidRPr="00E20F46">
        <w:rPr>
          <w:rFonts w:ascii="Cambria" w:eastAsia="Calibri" w:hAnsi="Cambria" w:cs="Times New Roman"/>
          <w:b/>
          <w:bCs/>
          <w:i/>
          <w:color w:val="00B050"/>
          <w:u w:val="single"/>
        </w:rPr>
        <w:t>Alberghi (prenotarsi autonomamente)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</w:rPr>
        <w:t>ROLO </w:t>
      </w:r>
      <w:r>
        <w:rPr>
          <w:rFonts w:ascii="Cambria" w:eastAsia="Calibri" w:hAnsi="Cambria" w:cs="Times New Roman"/>
          <w:sz w:val="20"/>
          <w:szCs w:val="20"/>
        </w:rPr>
        <w:t xml:space="preserve">(200 m) 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B&amp;B </w:t>
      </w:r>
      <w:r>
        <w:rPr>
          <w:rFonts w:ascii="Cambria" w:hAnsi="Cambria" w:cs="Calibri"/>
          <w:sz w:val="20"/>
          <w:szCs w:val="20"/>
        </w:rPr>
        <w:t xml:space="preserve">Portale dei Soli, corso Repubblica 23 – tel. 331 1303065  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B&amp;B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Reboglio</w:t>
      </w:r>
      <w:proofErr w:type="spellEnd"/>
      <w:r>
        <w:rPr>
          <w:rFonts w:ascii="Cambria" w:eastAsia="Calibri" w:hAnsi="Cambria" w:cs="Times New Roman"/>
          <w:sz w:val="20"/>
          <w:szCs w:val="20"/>
        </w:rPr>
        <w:t>, via C. Battisti 59 - tel. 0522 666913 - 338 6755342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Agriturismo Dosso al Porto, via Porto 16 - tel. 333 3507499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</w:rPr>
        <w:t>NOVI DI MODENA </w:t>
      </w:r>
      <w:r>
        <w:rPr>
          <w:rFonts w:ascii="Cambria" w:eastAsia="Calibri" w:hAnsi="Cambria" w:cs="Times New Roman"/>
          <w:sz w:val="20"/>
          <w:szCs w:val="20"/>
        </w:rPr>
        <w:t xml:space="preserve">(4 km) 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B&amp;B L’Alloro, via Martiri della Libertà 19 - tel. 347 3299033 - 339 4822910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B&amp;B Ponte Catena 45 - tel. 339 6164014 - 059 676160 - 3486722878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</w:rPr>
        <w:t>FABBRICO </w:t>
      </w:r>
      <w:r>
        <w:rPr>
          <w:rFonts w:ascii="Cambria" w:eastAsia="Calibri" w:hAnsi="Cambria" w:cs="Times New Roman"/>
          <w:sz w:val="20"/>
          <w:szCs w:val="20"/>
        </w:rPr>
        <w:t xml:space="preserve">(5 km) 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Agriturismo </w:t>
      </w:r>
      <w:r>
        <w:rPr>
          <w:rFonts w:ascii="Cambria" w:eastAsia="Calibri" w:hAnsi="Cambria" w:cs="Times New Roman"/>
          <w:i/>
          <w:sz w:val="20"/>
          <w:szCs w:val="20"/>
        </w:rPr>
        <w:t>Vitae</w:t>
      </w:r>
      <w:r>
        <w:rPr>
          <w:rFonts w:ascii="Cambria" w:eastAsia="Calibri" w:hAnsi="Cambria" w:cs="Times New Roman"/>
          <w:sz w:val="20"/>
          <w:szCs w:val="20"/>
        </w:rPr>
        <w:t xml:space="preserve">, via Naviglio 11- tel. 370 3691626 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Albergo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Soliani</w:t>
      </w:r>
      <w:proofErr w:type="spellEnd"/>
      <w:r>
        <w:rPr>
          <w:rFonts w:ascii="Cambria" w:eastAsia="Calibri" w:hAnsi="Cambria" w:cs="Times New Roman"/>
          <w:sz w:val="20"/>
          <w:szCs w:val="20"/>
        </w:rPr>
        <w:t>, via Giacomo Matteotti 10 - tel. 0522 665915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Hotel San Genesio, via Piave 35 - tel. 0522 665240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</w:rPr>
        <w:t>REGGIOLO </w:t>
      </w:r>
      <w:r>
        <w:rPr>
          <w:rFonts w:ascii="Cambria" w:eastAsia="Calibri" w:hAnsi="Cambria" w:cs="Times New Roman"/>
          <w:sz w:val="20"/>
          <w:szCs w:val="20"/>
        </w:rPr>
        <w:t xml:space="preserve">(4 km) 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Agriturismo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Lucchetta</w:t>
      </w:r>
      <w:proofErr w:type="spellEnd"/>
      <w:r>
        <w:rPr>
          <w:rFonts w:ascii="Cambria" w:eastAsia="Calibri" w:hAnsi="Cambria" w:cs="Times New Roman"/>
          <w:sz w:val="20"/>
          <w:szCs w:val="20"/>
        </w:rPr>
        <w:t>, via San Venerio 86 - tel. 0522 971150 - 339 6377675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B&amp;B La Casa di Cecilia, via Aurelia 4 - tel. 338 8314216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B&amp;B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Loghino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 Moretti, Strada Caselli 2 - tel. 347 6424960 - 347 2482537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Hotel Villa Nabila, via G. Marconi 4 - tel. 0522 973197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Hotel Gonzaga, via P. Malagoli 5 - tel. 0522 974737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Albergo Fonda, via Guastalla 343 - tel. 0522 975300 - 338 6691385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B&amp;B in via Caboto 2, zona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ind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.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Ranaro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 - tel. 0522 973001 - 340 3853292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Agriturismo Boschi, via Cattanea 54 - tel. 0522 972745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</w:rPr>
        <w:t>BRUGNETO (Reggiolo)</w:t>
      </w:r>
      <w:r>
        <w:rPr>
          <w:rFonts w:ascii="Cambria" w:eastAsia="Calibri" w:hAnsi="Cambria" w:cs="Times New Roman"/>
          <w:sz w:val="20"/>
          <w:szCs w:val="20"/>
        </w:rPr>
        <w:t> 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Albergo Fonda, via Guastalla 341 - tel. 0522 975300 - 338 6691385</w:t>
      </w:r>
    </w:p>
    <w:p w:rsidR="00E20F46" w:rsidRDefault="00E20F46" w:rsidP="00E2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</w:rPr>
        <w:t>PEGOGNAGA </w:t>
      </w:r>
      <w:r>
        <w:rPr>
          <w:rFonts w:ascii="Cambria" w:eastAsia="Calibri" w:hAnsi="Cambria" w:cs="Times New Roman"/>
          <w:sz w:val="20"/>
          <w:szCs w:val="20"/>
        </w:rPr>
        <w:t>(10 km) Hotel 900, via N. Sauro 1 - tel. 0376 55063</w:t>
      </w:r>
    </w:p>
    <w:p w:rsidR="00E20F46" w:rsidRDefault="00E20F46" w:rsidP="00E20F46">
      <w:pPr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</w:pPr>
    </w:p>
    <w:p w:rsidR="00E20F46" w:rsidRPr="00E20F46" w:rsidRDefault="00E20F46" w:rsidP="00E20F46">
      <w:pPr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E20F46">
        <w:rPr>
          <w:rFonts w:ascii="Times New Roman" w:hAnsi="Times New Roman" w:cs="Times New Roman"/>
          <w:b/>
          <w:bCs/>
          <w:color w:val="00B050"/>
          <w:sz w:val="20"/>
          <w:szCs w:val="20"/>
        </w:rPr>
        <w:t>Per raggiungerci</w:t>
      </w:r>
      <w:r w:rsidRPr="00E20F46">
        <w:rPr>
          <w:rFonts w:ascii="Times New Roman" w:hAnsi="Times New Roman" w:cs="Times New Roman"/>
          <w:b/>
          <w:color w:val="00B050"/>
          <w:sz w:val="20"/>
          <w:szCs w:val="20"/>
        </w:rPr>
        <w:t>: </w:t>
      </w:r>
      <w:r w:rsidRPr="00E20F46">
        <w:rPr>
          <w:rFonts w:ascii="Times New Roman" w:hAnsi="Times New Roman" w:cs="Times New Roman"/>
          <w:b/>
          <w:bCs/>
          <w:color w:val="00B050"/>
          <w:sz w:val="20"/>
          <w:szCs w:val="20"/>
        </w:rPr>
        <w:t>da autostrada A22 (autostrada del Brennero)</w:t>
      </w:r>
      <w:r w:rsidRPr="00E20F46">
        <w:rPr>
          <w:rFonts w:ascii="Times New Roman" w:hAnsi="Times New Roman" w:cs="Times New Roman"/>
          <w:b/>
          <w:color w:val="00B050"/>
          <w:sz w:val="20"/>
          <w:szCs w:val="20"/>
        </w:rPr>
        <w:t> prendere uscita Rolo-Reggiolo, poi seguire direzione Rolo avanti 3 km (la Fondazione si trova prima del paese, sulla sinistra), via Porto, 4</w:t>
      </w:r>
    </w:p>
    <w:p w:rsidR="00E20F46" w:rsidRPr="00E20F46" w:rsidRDefault="00E20F46" w:rsidP="00E20F46">
      <w:pPr>
        <w:jc w:val="both"/>
        <w:rPr>
          <w:rFonts w:asciiTheme="minorHAnsi" w:hAnsiTheme="minorHAnsi" w:cstheme="minorBidi"/>
          <w:color w:val="00B050"/>
          <w:sz w:val="20"/>
          <w:szCs w:val="20"/>
        </w:rPr>
      </w:pPr>
      <w:r w:rsidRPr="00E20F46">
        <w:rPr>
          <w:rFonts w:ascii="Times New Roman" w:hAnsi="Times New Roman" w:cs="Times New Roman"/>
          <w:b/>
          <w:bCs/>
          <w:color w:val="00B050"/>
          <w:sz w:val="20"/>
          <w:szCs w:val="20"/>
        </w:rPr>
        <w:t>In treno</w:t>
      </w:r>
      <w:r w:rsidRPr="00E20F46">
        <w:rPr>
          <w:rFonts w:ascii="Times New Roman" w:hAnsi="Times New Roman" w:cs="Times New Roman"/>
          <w:b/>
          <w:color w:val="00B050"/>
          <w:sz w:val="20"/>
          <w:szCs w:val="20"/>
        </w:rPr>
        <w:t>: sulla linea Modena-Mantova, fermata Rolo/Novi/Fabbrico.</w:t>
      </w:r>
    </w:p>
    <w:sectPr w:rsidR="00E20F46" w:rsidRPr="00E20F46" w:rsidSect="00E20F46">
      <w:pgSz w:w="11910" w:h="16840"/>
      <w:pgMar w:top="993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78"/>
    <w:rsid w:val="001636F7"/>
    <w:rsid w:val="002260C8"/>
    <w:rsid w:val="00977E78"/>
    <w:rsid w:val="00AB7440"/>
    <w:rsid w:val="00AC0134"/>
    <w:rsid w:val="00BD481D"/>
    <w:rsid w:val="00C8670D"/>
    <w:rsid w:val="00E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line="439" w:lineRule="exact"/>
      <w:ind w:left="112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E20F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F46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line="439" w:lineRule="exact"/>
      <w:ind w:left="112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E20F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F46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2024-04-08T09:17:00Z</dcterms:created>
  <dcterms:modified xsi:type="dcterms:W3CDTF">2024-04-08T09:39:00Z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2024-04-08T00:00:00Z</vt:filetime>
  </property>
</Properties>
</file>